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34" w:rsidRDefault="00A32F34" w:rsidP="00A32F34">
      <w:pPr>
        <w:pStyle w:val="BodyText"/>
        <w:spacing w:before="0" w:line="245" w:lineRule="auto"/>
        <w:ind w:left="3104" w:right="3062" w:firstLine="0"/>
        <w:jc w:val="center"/>
      </w:pPr>
      <w:r>
        <w:rPr>
          <w:rFonts w:cs="Times New Roman"/>
          <w:b/>
          <w:sz w:val="20"/>
          <w:szCs w:val="20"/>
        </w:rPr>
        <w:t>MEETING OF THE</w:t>
      </w:r>
      <w:r>
        <w:rPr>
          <w:rFonts w:cs="Times New Roman"/>
          <w:b/>
          <w:sz w:val="20"/>
          <w:szCs w:val="20"/>
        </w:rPr>
        <w:br/>
        <w:t>WYOCENA PUBLIC LIBRARY</w:t>
      </w:r>
      <w:r>
        <w:rPr>
          <w:rFonts w:cs="Times New Roman"/>
          <w:b/>
          <w:sz w:val="20"/>
          <w:szCs w:val="20"/>
        </w:rPr>
        <w:br/>
        <w:t>BOARD OF TRUSTEES</w:t>
      </w:r>
      <w:r>
        <w:rPr>
          <w:rFonts w:cs="Times New Roman"/>
          <w:b/>
          <w:sz w:val="20"/>
          <w:szCs w:val="20"/>
        </w:rPr>
        <w:br/>
      </w:r>
      <w:r>
        <w:rPr>
          <w:color w:val="383838"/>
        </w:rPr>
        <w:t>Wyocena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Community</w:t>
      </w:r>
      <w:r>
        <w:rPr>
          <w:color w:val="383838"/>
          <w:spacing w:val="29"/>
        </w:rPr>
        <w:t xml:space="preserve"> </w:t>
      </w:r>
      <w:r>
        <w:rPr>
          <w:color w:val="383838"/>
        </w:rPr>
        <w:t>Center</w:t>
      </w:r>
      <w:r>
        <w:rPr>
          <w:color w:val="383838"/>
          <w:w w:val="101"/>
        </w:rPr>
        <w:t xml:space="preserve"> </w:t>
      </w:r>
      <w:r>
        <w:rPr>
          <w:color w:val="383838"/>
        </w:rPr>
        <w:t>165</w:t>
      </w:r>
      <w:r>
        <w:rPr>
          <w:color w:val="383838"/>
          <w:spacing w:val="-8"/>
        </w:rPr>
        <w:t xml:space="preserve"> </w:t>
      </w:r>
      <w:r>
        <w:rPr>
          <w:color w:val="383838"/>
        </w:rPr>
        <w:t>E.</w:t>
      </w:r>
      <w:r>
        <w:rPr>
          <w:color w:val="383838"/>
          <w:spacing w:val="12"/>
        </w:rPr>
        <w:t xml:space="preserve"> </w:t>
      </w:r>
      <w:r>
        <w:rPr>
          <w:color w:val="383838"/>
        </w:rPr>
        <w:t>Dodge</w:t>
      </w:r>
      <w:r>
        <w:rPr>
          <w:color w:val="383838"/>
          <w:spacing w:val="33"/>
        </w:rPr>
        <w:t xml:space="preserve"> </w:t>
      </w:r>
      <w:r>
        <w:rPr>
          <w:color w:val="383838"/>
        </w:rPr>
        <w:t>St.,</w:t>
      </w:r>
      <w:r>
        <w:rPr>
          <w:color w:val="383838"/>
          <w:spacing w:val="-6"/>
        </w:rPr>
        <w:t xml:space="preserve"> </w:t>
      </w:r>
      <w:r>
        <w:rPr>
          <w:color w:val="383838"/>
        </w:rPr>
        <w:t>Wyocena</w:t>
      </w:r>
      <w:r>
        <w:rPr>
          <w:color w:val="383838"/>
          <w:w w:val="102"/>
        </w:rPr>
        <w:t xml:space="preserve"> </w:t>
      </w:r>
      <w:r>
        <w:rPr>
          <w:color w:val="383838"/>
        </w:rPr>
        <w:t>Community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Room</w:t>
      </w:r>
      <w:r>
        <w:rPr>
          <w:color w:val="383838"/>
        </w:rPr>
        <w:br/>
      </w:r>
    </w:p>
    <w:p w:rsidR="00A32F34" w:rsidRPr="00A32F34" w:rsidRDefault="00A32F34" w:rsidP="00A32F34">
      <w:pPr>
        <w:spacing w:before="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215C3" w:rsidRPr="00A32F34" w:rsidRDefault="009A6C13">
      <w:pPr>
        <w:pStyle w:val="Heading1"/>
        <w:rPr>
          <w:b/>
        </w:rPr>
      </w:pPr>
      <w:r>
        <w:rPr>
          <w:b/>
          <w:color w:val="383838"/>
          <w:spacing w:val="-7"/>
          <w:w w:val="110"/>
        </w:rPr>
        <w:t>June 16</w:t>
      </w:r>
      <w:r w:rsidR="00A32F34" w:rsidRPr="00A32F34">
        <w:rPr>
          <w:b/>
          <w:color w:val="383838"/>
          <w:spacing w:val="-7"/>
          <w:w w:val="110"/>
        </w:rPr>
        <w:t>,</w:t>
      </w:r>
      <w:r w:rsidR="00A32F34" w:rsidRPr="00A32F34">
        <w:rPr>
          <w:b/>
          <w:color w:val="383838"/>
          <w:w w:val="110"/>
        </w:rPr>
        <w:t xml:space="preserve"> </w:t>
      </w:r>
      <w:r w:rsidR="00A32F34" w:rsidRPr="00A32F34">
        <w:rPr>
          <w:b/>
          <w:color w:val="383838"/>
          <w:spacing w:val="-1"/>
          <w:w w:val="110"/>
        </w:rPr>
        <w:t>2015</w:t>
      </w:r>
    </w:p>
    <w:p w:rsidR="00D215C3" w:rsidRPr="00A32F34" w:rsidRDefault="00A32F34">
      <w:pPr>
        <w:spacing w:before="4"/>
        <w:ind w:left="133"/>
        <w:rPr>
          <w:rFonts w:ascii="Times New Roman" w:eastAsia="Times New Roman" w:hAnsi="Times New Roman" w:cs="Times New Roman"/>
          <w:b/>
        </w:rPr>
      </w:pPr>
      <w:r w:rsidRPr="00A32F34">
        <w:rPr>
          <w:rFonts w:ascii="Times New Roman"/>
          <w:b/>
          <w:color w:val="383838"/>
          <w:w w:val="110"/>
          <w:sz w:val="23"/>
        </w:rPr>
        <w:t>5</w:t>
      </w:r>
      <w:r w:rsidRPr="00A32F34">
        <w:rPr>
          <w:rFonts w:ascii="Times New Roman"/>
          <w:b/>
          <w:color w:val="383838"/>
          <w:spacing w:val="3"/>
          <w:w w:val="110"/>
          <w:sz w:val="23"/>
        </w:rPr>
        <w:t>:</w:t>
      </w:r>
      <w:r w:rsidRPr="00A32F34">
        <w:rPr>
          <w:rFonts w:ascii="Times New Roman"/>
          <w:b/>
          <w:color w:val="383838"/>
          <w:spacing w:val="-40"/>
          <w:w w:val="110"/>
          <w:sz w:val="23"/>
        </w:rPr>
        <w:t>1</w:t>
      </w:r>
      <w:r w:rsidRPr="00A32F34">
        <w:rPr>
          <w:rFonts w:ascii="Times New Roman"/>
          <w:b/>
          <w:color w:val="383838"/>
          <w:w w:val="110"/>
          <w:sz w:val="23"/>
        </w:rPr>
        <w:t>5</w:t>
      </w:r>
      <w:r w:rsidRPr="00A32F34">
        <w:rPr>
          <w:rFonts w:ascii="Times New Roman"/>
          <w:b/>
          <w:color w:val="383838"/>
          <w:spacing w:val="-18"/>
          <w:w w:val="110"/>
          <w:sz w:val="23"/>
        </w:rPr>
        <w:t xml:space="preserve"> </w:t>
      </w:r>
      <w:r w:rsidRPr="00A32F34">
        <w:rPr>
          <w:rFonts w:ascii="Times New Roman"/>
          <w:b/>
          <w:color w:val="383838"/>
          <w:w w:val="110"/>
        </w:rPr>
        <w:t>P.M.</w:t>
      </w:r>
    </w:p>
    <w:p w:rsidR="00D215C3" w:rsidRDefault="00D215C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D215C3" w:rsidRDefault="00BA198D">
      <w:pPr>
        <w:pStyle w:val="Heading1"/>
        <w:ind w:left="124"/>
      </w:pPr>
      <w:r>
        <w:rPr>
          <w:color w:val="383838"/>
        </w:rPr>
        <w:t>Minutes</w:t>
      </w:r>
    </w:p>
    <w:p w:rsidR="00D215C3" w:rsidRDefault="00A32F34">
      <w:pPr>
        <w:pStyle w:val="BodyText"/>
        <w:spacing w:before="9"/>
        <w:ind w:left="460" w:firstLine="0"/>
      </w:pPr>
      <w:r>
        <w:rPr>
          <w:color w:val="383838"/>
        </w:rPr>
        <w:t xml:space="preserve">A. 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Call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to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Order</w:t>
      </w:r>
      <w:r w:rsidR="00180864">
        <w:rPr>
          <w:color w:val="383838"/>
        </w:rPr>
        <w:t>—Meeting called to order by Gus at 5:15.</w:t>
      </w:r>
    </w:p>
    <w:p w:rsidR="00D215C3" w:rsidRDefault="00F25E2E">
      <w:pPr>
        <w:pStyle w:val="BodyText"/>
        <w:spacing w:before="6" w:line="250" w:lineRule="auto"/>
        <w:ind w:left="800" w:right="106" w:hanging="332"/>
      </w:pPr>
      <w:r>
        <w:rPr>
          <w:color w:val="383838"/>
        </w:rPr>
        <w:t>B</w:t>
      </w:r>
      <w:r w:rsidR="00A32F34">
        <w:rPr>
          <w:color w:val="383838"/>
        </w:rPr>
        <w:t xml:space="preserve">. </w:t>
      </w:r>
      <w:r w:rsidR="00A32F34">
        <w:rPr>
          <w:color w:val="383838"/>
          <w:spacing w:val="54"/>
        </w:rPr>
        <w:t xml:space="preserve"> </w:t>
      </w:r>
      <w:r w:rsidR="00A32F34">
        <w:rPr>
          <w:color w:val="383838"/>
        </w:rPr>
        <w:t>Roll</w:t>
      </w:r>
      <w:r w:rsidR="00A32F34">
        <w:rPr>
          <w:color w:val="383838"/>
          <w:spacing w:val="20"/>
        </w:rPr>
        <w:t xml:space="preserve"> </w:t>
      </w:r>
      <w:r w:rsidR="00A32F34">
        <w:rPr>
          <w:color w:val="383838"/>
        </w:rPr>
        <w:t>Call:</w:t>
      </w:r>
      <w:r w:rsidR="00A32F34">
        <w:rPr>
          <w:color w:val="383838"/>
          <w:spacing w:val="17"/>
        </w:rPr>
        <w:t xml:space="preserve"> </w:t>
      </w:r>
      <w:r w:rsidR="009B4675">
        <w:rPr>
          <w:color w:val="383838"/>
          <w:spacing w:val="17"/>
        </w:rPr>
        <w:t xml:space="preserve">Present were: </w:t>
      </w:r>
      <w:r w:rsidR="00A32F34">
        <w:rPr>
          <w:color w:val="383838"/>
        </w:rPr>
        <w:t>Linda</w:t>
      </w:r>
      <w:r w:rsidR="00A32F34">
        <w:rPr>
          <w:color w:val="383838"/>
          <w:spacing w:val="17"/>
        </w:rPr>
        <w:t xml:space="preserve"> </w:t>
      </w:r>
      <w:proofErr w:type="spellStart"/>
      <w:r w:rsidR="00A32F34">
        <w:rPr>
          <w:color w:val="383838"/>
        </w:rPr>
        <w:t>Balsiger</w:t>
      </w:r>
      <w:proofErr w:type="spellEnd"/>
      <w:r w:rsidR="00A32F34">
        <w:rPr>
          <w:color w:val="383838"/>
          <w:spacing w:val="38"/>
        </w:rPr>
        <w:t xml:space="preserve"> </w:t>
      </w:r>
      <w:r w:rsidR="00A32F34">
        <w:rPr>
          <w:color w:val="383838"/>
        </w:rPr>
        <w:t>(County),</w:t>
      </w:r>
      <w:r w:rsidR="00A32F34">
        <w:rPr>
          <w:color w:val="383838"/>
          <w:spacing w:val="14"/>
        </w:rPr>
        <w:t xml:space="preserve"> </w:t>
      </w:r>
      <w:r w:rsidR="00A32F34">
        <w:rPr>
          <w:color w:val="383838"/>
        </w:rPr>
        <w:t>Jim</w:t>
      </w:r>
      <w:r w:rsidR="00A32F34">
        <w:rPr>
          <w:color w:val="383838"/>
          <w:spacing w:val="18"/>
        </w:rPr>
        <w:t xml:space="preserve"> </w:t>
      </w:r>
      <w:proofErr w:type="spellStart"/>
      <w:r w:rsidR="00A32F34">
        <w:rPr>
          <w:color w:val="383838"/>
        </w:rPr>
        <w:t>Burmeister</w:t>
      </w:r>
      <w:proofErr w:type="spellEnd"/>
      <w:r w:rsidR="00A32F34">
        <w:rPr>
          <w:color w:val="383838"/>
          <w:spacing w:val="35"/>
        </w:rPr>
        <w:t xml:space="preserve"> </w:t>
      </w:r>
      <w:r w:rsidR="00A32F34">
        <w:rPr>
          <w:color w:val="383838"/>
        </w:rPr>
        <w:t>(County),</w:t>
      </w:r>
      <w:r w:rsidR="00A32F34">
        <w:rPr>
          <w:color w:val="383838"/>
          <w:spacing w:val="16"/>
        </w:rPr>
        <w:t xml:space="preserve"> </w:t>
      </w:r>
      <w:r w:rsidR="00A32F34">
        <w:rPr>
          <w:color w:val="383838"/>
        </w:rPr>
        <w:t>Michael</w:t>
      </w:r>
      <w:r w:rsidR="00A32F34">
        <w:rPr>
          <w:color w:val="383838"/>
          <w:spacing w:val="24"/>
        </w:rPr>
        <w:t xml:space="preserve"> </w:t>
      </w:r>
      <w:proofErr w:type="spellStart"/>
      <w:r w:rsidR="00A32F34">
        <w:rPr>
          <w:color w:val="383838"/>
        </w:rPr>
        <w:t>Fansel</w:t>
      </w:r>
      <w:proofErr w:type="spellEnd"/>
      <w:r w:rsidR="00A32F34">
        <w:rPr>
          <w:color w:val="383838"/>
          <w:spacing w:val="27"/>
        </w:rPr>
        <w:t xml:space="preserve"> </w:t>
      </w:r>
      <w:r w:rsidR="00A32F34">
        <w:rPr>
          <w:color w:val="383838"/>
        </w:rPr>
        <w:t>(Village),</w:t>
      </w:r>
      <w:r w:rsidR="00A32F34">
        <w:rPr>
          <w:color w:val="383838"/>
          <w:w w:val="101"/>
        </w:rPr>
        <w:t xml:space="preserve"> </w:t>
      </w:r>
      <w:r w:rsidR="00A32F34">
        <w:rPr>
          <w:color w:val="383838"/>
        </w:rPr>
        <w:t>Patty</w:t>
      </w:r>
      <w:r w:rsidR="00A32F34">
        <w:rPr>
          <w:color w:val="383838"/>
          <w:spacing w:val="22"/>
        </w:rPr>
        <w:t xml:space="preserve"> </w:t>
      </w:r>
      <w:r w:rsidR="00A32F34">
        <w:rPr>
          <w:color w:val="383838"/>
        </w:rPr>
        <w:t>Jacobson</w:t>
      </w:r>
      <w:r w:rsidR="00A32F34">
        <w:rPr>
          <w:color w:val="383838"/>
          <w:spacing w:val="38"/>
        </w:rPr>
        <w:t xml:space="preserve"> </w:t>
      </w:r>
      <w:r w:rsidR="00A32F34">
        <w:rPr>
          <w:color w:val="383838"/>
        </w:rPr>
        <w:t>(Village),</w:t>
      </w:r>
      <w:r w:rsidR="00A32F34">
        <w:rPr>
          <w:color w:val="383838"/>
          <w:spacing w:val="29"/>
        </w:rPr>
        <w:t xml:space="preserve"> </w:t>
      </w:r>
      <w:r w:rsidR="00A32F34">
        <w:rPr>
          <w:color w:val="383838"/>
        </w:rPr>
        <w:t>Gus</w:t>
      </w:r>
      <w:r w:rsidR="00A32F34">
        <w:rPr>
          <w:color w:val="383838"/>
          <w:spacing w:val="12"/>
        </w:rPr>
        <w:t xml:space="preserve"> </w:t>
      </w:r>
      <w:r w:rsidR="00A32F34">
        <w:rPr>
          <w:color w:val="383838"/>
        </w:rPr>
        <w:t>Knitt</w:t>
      </w:r>
      <w:r w:rsidR="00A32F34">
        <w:rPr>
          <w:color w:val="383838"/>
          <w:spacing w:val="27"/>
        </w:rPr>
        <w:t xml:space="preserve"> </w:t>
      </w:r>
      <w:r w:rsidR="00A32F34">
        <w:rPr>
          <w:color w:val="383838"/>
        </w:rPr>
        <w:t>(School),</w:t>
      </w:r>
      <w:r w:rsidR="00A32F34">
        <w:rPr>
          <w:color w:val="383838"/>
          <w:spacing w:val="20"/>
        </w:rPr>
        <w:t xml:space="preserve"> </w:t>
      </w:r>
      <w:r w:rsidR="00A32F34">
        <w:rPr>
          <w:color w:val="383838"/>
        </w:rPr>
        <w:t>Gil</w:t>
      </w:r>
      <w:r w:rsidR="00A32F34">
        <w:rPr>
          <w:color w:val="383838"/>
          <w:spacing w:val="4"/>
        </w:rPr>
        <w:t xml:space="preserve"> </w:t>
      </w:r>
      <w:r w:rsidR="00A32F34">
        <w:rPr>
          <w:color w:val="383838"/>
        </w:rPr>
        <w:t>Kuzera</w:t>
      </w:r>
      <w:r w:rsidR="00A32F34">
        <w:rPr>
          <w:color w:val="383838"/>
          <w:spacing w:val="27"/>
        </w:rPr>
        <w:t xml:space="preserve"> </w:t>
      </w:r>
      <w:r w:rsidR="00A32F34">
        <w:rPr>
          <w:color w:val="383838"/>
        </w:rPr>
        <w:t>(Village),</w:t>
      </w:r>
      <w:r w:rsidR="00A32F34">
        <w:rPr>
          <w:color w:val="383838"/>
          <w:spacing w:val="17"/>
        </w:rPr>
        <w:t xml:space="preserve"> </w:t>
      </w:r>
      <w:r w:rsidR="00A32F34">
        <w:rPr>
          <w:color w:val="383838"/>
        </w:rPr>
        <w:t>Jean</w:t>
      </w:r>
      <w:r w:rsidR="00A32F34">
        <w:rPr>
          <w:color w:val="383838"/>
          <w:spacing w:val="19"/>
        </w:rPr>
        <w:t xml:space="preserve"> </w:t>
      </w:r>
      <w:r w:rsidR="00A32F34">
        <w:rPr>
          <w:color w:val="383838"/>
        </w:rPr>
        <w:t>Porter</w:t>
      </w:r>
      <w:r w:rsidR="00A32F34">
        <w:rPr>
          <w:color w:val="383838"/>
          <w:spacing w:val="22"/>
        </w:rPr>
        <w:t xml:space="preserve"> </w:t>
      </w:r>
      <w:r w:rsidR="00A32F34">
        <w:rPr>
          <w:color w:val="383838"/>
        </w:rPr>
        <w:t>(Village),</w:t>
      </w:r>
      <w:r w:rsidR="00A32F34">
        <w:rPr>
          <w:color w:val="383838"/>
          <w:w w:val="102"/>
        </w:rPr>
        <w:t xml:space="preserve"> </w:t>
      </w:r>
      <w:r w:rsidR="00A32F34">
        <w:rPr>
          <w:color w:val="383838"/>
        </w:rPr>
        <w:t>and</w:t>
      </w:r>
      <w:r w:rsidR="00A32F34">
        <w:rPr>
          <w:color w:val="383838"/>
          <w:spacing w:val="10"/>
        </w:rPr>
        <w:t xml:space="preserve"> </w:t>
      </w:r>
      <w:r w:rsidR="00A32F34">
        <w:rPr>
          <w:color w:val="383838"/>
        </w:rPr>
        <w:t>Kristyn</w:t>
      </w:r>
      <w:r w:rsidR="00A32F34">
        <w:rPr>
          <w:color w:val="383838"/>
          <w:spacing w:val="41"/>
        </w:rPr>
        <w:t xml:space="preserve"> </w:t>
      </w:r>
      <w:proofErr w:type="spellStart"/>
      <w:r w:rsidR="00A32F34">
        <w:rPr>
          <w:color w:val="383838"/>
        </w:rPr>
        <w:t>Sommers</w:t>
      </w:r>
      <w:proofErr w:type="spellEnd"/>
      <w:r w:rsidR="00A32F34">
        <w:rPr>
          <w:color w:val="383838"/>
          <w:spacing w:val="23"/>
        </w:rPr>
        <w:t xml:space="preserve"> </w:t>
      </w:r>
      <w:r w:rsidR="00A32F34">
        <w:rPr>
          <w:color w:val="383838"/>
        </w:rPr>
        <w:t>(Library</w:t>
      </w:r>
      <w:r w:rsidR="00A32F34">
        <w:rPr>
          <w:color w:val="383838"/>
          <w:spacing w:val="16"/>
        </w:rPr>
        <w:t xml:space="preserve"> </w:t>
      </w:r>
      <w:r w:rsidR="00A32F34">
        <w:rPr>
          <w:color w:val="383838"/>
        </w:rPr>
        <w:t>Director).</w:t>
      </w:r>
    </w:p>
    <w:p w:rsidR="00D215C3" w:rsidRDefault="00A32F34">
      <w:pPr>
        <w:pStyle w:val="BodyText"/>
        <w:numPr>
          <w:ilvl w:val="0"/>
          <w:numId w:val="3"/>
        </w:numPr>
        <w:tabs>
          <w:tab w:val="left" w:pos="801"/>
        </w:tabs>
        <w:spacing w:before="0"/>
        <w:ind w:hanging="326"/>
      </w:pPr>
      <w:r>
        <w:rPr>
          <w:color w:val="383838"/>
          <w:w w:val="105"/>
        </w:rPr>
        <w:t>Disposition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-22"/>
          <w:w w:val="105"/>
        </w:rPr>
        <w:t xml:space="preserve"> </w:t>
      </w:r>
      <w:r w:rsidR="009A6C13">
        <w:rPr>
          <w:color w:val="383838"/>
          <w:spacing w:val="-22"/>
          <w:w w:val="105"/>
        </w:rPr>
        <w:t xml:space="preserve">May </w:t>
      </w:r>
      <w:r w:rsidR="00135662">
        <w:rPr>
          <w:color w:val="383838"/>
          <w:spacing w:val="-22"/>
          <w:w w:val="105"/>
        </w:rPr>
        <w:t>26</w:t>
      </w:r>
      <w:r>
        <w:rPr>
          <w:color w:val="383838"/>
          <w:w w:val="105"/>
        </w:rPr>
        <w:t>,</w:t>
      </w:r>
      <w:r>
        <w:rPr>
          <w:color w:val="383838"/>
          <w:spacing w:val="-33"/>
          <w:w w:val="105"/>
        </w:rPr>
        <w:t xml:space="preserve"> </w:t>
      </w:r>
      <w:r>
        <w:rPr>
          <w:color w:val="383838"/>
          <w:w w:val="105"/>
        </w:rPr>
        <w:t>2015</w:t>
      </w:r>
      <w:r>
        <w:rPr>
          <w:color w:val="383838"/>
          <w:spacing w:val="-17"/>
          <w:w w:val="105"/>
        </w:rPr>
        <w:t xml:space="preserve"> </w:t>
      </w:r>
      <w:r>
        <w:rPr>
          <w:color w:val="383838"/>
          <w:w w:val="105"/>
        </w:rPr>
        <w:t>Minutes</w:t>
      </w:r>
      <w:r w:rsidR="00180864">
        <w:rPr>
          <w:color w:val="383838"/>
          <w:w w:val="105"/>
        </w:rPr>
        <w:t xml:space="preserve">—Motion by Jean to approve Minutes, Patty seconded, motion passed. </w:t>
      </w:r>
    </w:p>
    <w:p w:rsidR="00D215C3" w:rsidRDefault="00A32F34">
      <w:pPr>
        <w:pStyle w:val="BodyText"/>
        <w:numPr>
          <w:ilvl w:val="0"/>
          <w:numId w:val="3"/>
        </w:numPr>
        <w:tabs>
          <w:tab w:val="left" w:pos="801"/>
        </w:tabs>
        <w:ind w:hanging="326"/>
      </w:pPr>
      <w:r>
        <w:rPr>
          <w:color w:val="383838"/>
        </w:rPr>
        <w:t>Appearances/</w:t>
      </w:r>
      <w:r w:rsidR="009B4675">
        <w:rPr>
          <w:color w:val="383838"/>
        </w:rPr>
        <w:t xml:space="preserve">Recognition </w:t>
      </w:r>
      <w:r w:rsidR="009B4675">
        <w:rPr>
          <w:color w:val="383838"/>
          <w:spacing w:val="15"/>
        </w:rPr>
        <w:t>of</w:t>
      </w:r>
      <w:r>
        <w:rPr>
          <w:color w:val="383838"/>
          <w:spacing w:val="21"/>
        </w:rPr>
        <w:t xml:space="preserve"> </w:t>
      </w:r>
      <w:r>
        <w:rPr>
          <w:color w:val="383838"/>
        </w:rPr>
        <w:t>Visitors</w:t>
      </w:r>
      <w:r w:rsidR="00180864">
        <w:rPr>
          <w:color w:val="383838"/>
        </w:rPr>
        <w:t>—None</w:t>
      </w:r>
    </w:p>
    <w:p w:rsidR="00D215C3" w:rsidRDefault="00A32F34">
      <w:pPr>
        <w:pStyle w:val="BodyText"/>
        <w:numPr>
          <w:ilvl w:val="0"/>
          <w:numId w:val="3"/>
        </w:numPr>
        <w:tabs>
          <w:tab w:val="left" w:pos="806"/>
        </w:tabs>
        <w:spacing w:before="16"/>
        <w:ind w:left="805" w:hanging="336"/>
      </w:pPr>
      <w:r>
        <w:rPr>
          <w:color w:val="383838"/>
        </w:rPr>
        <w:t>Financial</w:t>
      </w:r>
      <w:r>
        <w:rPr>
          <w:color w:val="383838"/>
          <w:spacing w:val="32"/>
        </w:rPr>
        <w:t xml:space="preserve"> </w:t>
      </w:r>
      <w:r>
        <w:rPr>
          <w:color w:val="383838"/>
        </w:rPr>
        <w:t>Report</w:t>
      </w:r>
      <w:r w:rsidR="00180864">
        <w:rPr>
          <w:color w:val="383838"/>
        </w:rPr>
        <w:t xml:space="preserve">—Jim reported. No changes in checking account. Kristyn will check to see if she received the </w:t>
      </w:r>
      <w:r w:rsidR="002201B8">
        <w:rPr>
          <w:color w:val="383838"/>
        </w:rPr>
        <w:t xml:space="preserve">most recent </w:t>
      </w:r>
      <w:r w:rsidR="00180864">
        <w:rPr>
          <w:color w:val="383838"/>
        </w:rPr>
        <w:t xml:space="preserve">Foundation Report to send to Jim for his next report. Motion made by Jean seconded by Patty, motion passed. </w:t>
      </w:r>
    </w:p>
    <w:p w:rsidR="00D215C3" w:rsidRDefault="00A32F34">
      <w:pPr>
        <w:pStyle w:val="BodyText"/>
        <w:numPr>
          <w:ilvl w:val="0"/>
          <w:numId w:val="3"/>
        </w:numPr>
        <w:tabs>
          <w:tab w:val="left" w:pos="806"/>
        </w:tabs>
        <w:ind w:left="805" w:hanging="331"/>
      </w:pPr>
      <w:r>
        <w:rPr>
          <w:color w:val="383838"/>
        </w:rPr>
        <w:t>Action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on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>Bills</w:t>
      </w:r>
      <w:r w:rsidR="002201B8">
        <w:rPr>
          <w:color w:val="383838"/>
        </w:rPr>
        <w:t xml:space="preserve">—Motion to approve by Jean, seconded by Patty, motion passed. </w:t>
      </w:r>
    </w:p>
    <w:p w:rsidR="00D215C3" w:rsidRDefault="00A32F34">
      <w:pPr>
        <w:pStyle w:val="BodyText"/>
        <w:numPr>
          <w:ilvl w:val="0"/>
          <w:numId w:val="3"/>
        </w:numPr>
        <w:tabs>
          <w:tab w:val="left" w:pos="811"/>
        </w:tabs>
        <w:spacing w:before="6"/>
        <w:ind w:left="810" w:hanging="331"/>
      </w:pPr>
      <w:r>
        <w:rPr>
          <w:color w:val="383838"/>
        </w:rPr>
        <w:t>Communications</w:t>
      </w:r>
      <w:r w:rsidR="002201B8">
        <w:rPr>
          <w:color w:val="383838"/>
        </w:rPr>
        <w:t xml:space="preserve">—Linda reported communication with Jean Anderson and Mark </w:t>
      </w:r>
      <w:proofErr w:type="spellStart"/>
      <w:r w:rsidR="002201B8">
        <w:rPr>
          <w:color w:val="383838"/>
        </w:rPr>
        <w:t>Ibach</w:t>
      </w:r>
      <w:proofErr w:type="spellEnd"/>
      <w:r w:rsidR="002201B8">
        <w:rPr>
          <w:color w:val="383838"/>
        </w:rPr>
        <w:t xml:space="preserve"> from SCLS about the Trustee Essentials Handbook. Current version of Trustee Essentials Handbook available online. Hard copy is 80+ pages. Linda will have 4 copies printed by SCLS to have on hand at library and with trustees. </w:t>
      </w:r>
      <w:r w:rsidR="001F477F">
        <w:rPr>
          <w:color w:val="383838"/>
        </w:rPr>
        <w:t>Linda talked with Jean Anderson to confirm that Kristy</w:t>
      </w:r>
      <w:r w:rsidR="005A4371">
        <w:rPr>
          <w:color w:val="383838"/>
        </w:rPr>
        <w:t>n (director)</w:t>
      </w:r>
      <w:r w:rsidR="001F477F">
        <w:rPr>
          <w:color w:val="383838"/>
        </w:rPr>
        <w:t xml:space="preserve"> finished her first library administration class. Linda said she</w:t>
      </w:r>
      <w:r w:rsidR="005A4371">
        <w:rPr>
          <w:color w:val="383838"/>
        </w:rPr>
        <w:t>’d write a thank you letter on behalf</w:t>
      </w:r>
      <w:r w:rsidR="001F477F">
        <w:rPr>
          <w:color w:val="383838"/>
        </w:rPr>
        <w:t xml:space="preserve"> the library board to Kathy </w:t>
      </w:r>
      <w:proofErr w:type="spellStart"/>
      <w:r w:rsidR="001F477F">
        <w:rPr>
          <w:color w:val="383838"/>
        </w:rPr>
        <w:t>Sommers</w:t>
      </w:r>
      <w:proofErr w:type="spellEnd"/>
      <w:r w:rsidR="001F477F">
        <w:rPr>
          <w:color w:val="383838"/>
        </w:rPr>
        <w:t xml:space="preserve"> for her help with library story times. </w:t>
      </w:r>
    </w:p>
    <w:p w:rsidR="00D215C3" w:rsidRDefault="00A32F34">
      <w:pPr>
        <w:pStyle w:val="BodyText"/>
        <w:numPr>
          <w:ilvl w:val="0"/>
          <w:numId w:val="3"/>
        </w:numPr>
        <w:tabs>
          <w:tab w:val="left" w:pos="806"/>
        </w:tabs>
        <w:ind w:left="805" w:hanging="331"/>
      </w:pPr>
      <w:r>
        <w:rPr>
          <w:color w:val="383838"/>
          <w:w w:val="105"/>
        </w:rPr>
        <w:t>Director's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Report</w:t>
      </w:r>
      <w:r w:rsidR="009B4675">
        <w:rPr>
          <w:color w:val="383838"/>
          <w:w w:val="105"/>
        </w:rPr>
        <w:t>-- Kristyn delivered report, highlights of report</w:t>
      </w:r>
      <w:r w:rsidR="001F477F">
        <w:rPr>
          <w:color w:val="383838"/>
          <w:w w:val="105"/>
        </w:rPr>
        <w:t>:</w:t>
      </w:r>
      <w:r w:rsidR="005A4371">
        <w:rPr>
          <w:color w:val="383838"/>
          <w:w w:val="105"/>
        </w:rPr>
        <w:t xml:space="preserve"> 2 summer programs set up and approved use of rooms</w:t>
      </w:r>
      <w:r w:rsidR="00E742BE">
        <w:rPr>
          <w:color w:val="383838"/>
          <w:w w:val="105"/>
        </w:rPr>
        <w:t xml:space="preserve"> with fees waived</w:t>
      </w:r>
      <w:r w:rsidR="005A4371">
        <w:rPr>
          <w:color w:val="383838"/>
          <w:w w:val="105"/>
        </w:rPr>
        <w:t xml:space="preserve"> in Wyocena Community Center by Village Board (Chris </w:t>
      </w:r>
      <w:proofErr w:type="spellStart"/>
      <w:r w:rsidR="005A4371">
        <w:rPr>
          <w:color w:val="383838"/>
          <w:w w:val="105"/>
        </w:rPr>
        <w:t>Langendfeld</w:t>
      </w:r>
      <w:proofErr w:type="spellEnd"/>
      <w:r w:rsidR="005A4371">
        <w:rPr>
          <w:color w:val="383838"/>
          <w:w w:val="105"/>
        </w:rPr>
        <w:t xml:space="preserve">/The </w:t>
      </w:r>
      <w:proofErr w:type="spellStart"/>
      <w:r w:rsidR="005A4371">
        <w:rPr>
          <w:color w:val="383838"/>
          <w:w w:val="105"/>
        </w:rPr>
        <w:t>CRITERrrr</w:t>
      </w:r>
      <w:proofErr w:type="spellEnd"/>
      <w:r w:rsidR="005A4371">
        <w:rPr>
          <w:color w:val="383838"/>
          <w:w w:val="105"/>
        </w:rPr>
        <w:t xml:space="preserve"> Man 10:30am Saturday July 25, and Traveling Lantern Theatre Wednesday July 15 6pm). Friends of the Library approved use of </w:t>
      </w:r>
      <w:r w:rsidR="00785A90">
        <w:rPr>
          <w:color w:val="383838"/>
          <w:w w:val="105"/>
        </w:rPr>
        <w:t xml:space="preserve">$340 of </w:t>
      </w:r>
      <w:r w:rsidR="005A4371">
        <w:rPr>
          <w:color w:val="383838"/>
          <w:w w:val="105"/>
        </w:rPr>
        <w:t>their funds to pay for one performer, and SCLS will pay for the other</w:t>
      </w:r>
      <w:r w:rsidR="00785A90">
        <w:rPr>
          <w:color w:val="383838"/>
          <w:w w:val="105"/>
        </w:rPr>
        <w:t xml:space="preserve"> ($445.50)</w:t>
      </w:r>
      <w:r w:rsidR="005A4371">
        <w:rPr>
          <w:color w:val="383838"/>
          <w:w w:val="105"/>
        </w:rPr>
        <w:t>.</w:t>
      </w:r>
      <w:r w:rsidR="00785A90">
        <w:rPr>
          <w:color w:val="383838"/>
          <w:w w:val="105"/>
        </w:rPr>
        <w:t xml:space="preserve"> The gym is reserved for </w:t>
      </w:r>
      <w:proofErr w:type="gramStart"/>
      <w:r w:rsidR="00785A90">
        <w:rPr>
          <w:color w:val="383838"/>
          <w:w w:val="105"/>
        </w:rPr>
        <w:t>the  July</w:t>
      </w:r>
      <w:proofErr w:type="gramEnd"/>
      <w:r w:rsidR="00785A90">
        <w:rPr>
          <w:color w:val="383838"/>
          <w:w w:val="105"/>
        </w:rPr>
        <w:t xml:space="preserve"> 25</w:t>
      </w:r>
      <w:r w:rsidR="00785A90" w:rsidRPr="00785A90">
        <w:rPr>
          <w:color w:val="383838"/>
          <w:w w:val="105"/>
          <w:vertAlign w:val="superscript"/>
        </w:rPr>
        <w:t>th</w:t>
      </w:r>
      <w:r w:rsidR="00785A90">
        <w:rPr>
          <w:color w:val="383838"/>
          <w:w w:val="105"/>
        </w:rPr>
        <w:t xml:space="preserve"> performance, the community room for the July 15</w:t>
      </w:r>
      <w:r w:rsidR="00785A90" w:rsidRPr="00785A90">
        <w:rPr>
          <w:color w:val="383838"/>
          <w:w w:val="105"/>
          <w:vertAlign w:val="superscript"/>
        </w:rPr>
        <w:t>th</w:t>
      </w:r>
      <w:r w:rsidR="00785A90">
        <w:rPr>
          <w:color w:val="383838"/>
          <w:w w:val="105"/>
        </w:rPr>
        <w:t xml:space="preserve"> performance.</w:t>
      </w:r>
    </w:p>
    <w:p w:rsidR="00D215C3" w:rsidRPr="00785A90" w:rsidRDefault="00A32F34" w:rsidP="00785A90">
      <w:pPr>
        <w:pStyle w:val="ListParagraph"/>
        <w:numPr>
          <w:ilvl w:val="0"/>
          <w:numId w:val="2"/>
        </w:numPr>
        <w:spacing w:before="11" w:line="231" w:lineRule="exact"/>
        <w:rPr>
          <w:rFonts w:ascii="Times New Roman" w:eastAsia="Times New Roman" w:hAnsi="Times New Roman" w:cs="Times New Roman"/>
        </w:rPr>
      </w:pPr>
      <w:r w:rsidRPr="00785A90">
        <w:rPr>
          <w:rFonts w:ascii="Times New Roman"/>
          <w:color w:val="383838"/>
          <w:w w:val="105"/>
        </w:rPr>
        <w:t>Friend's</w:t>
      </w:r>
      <w:r w:rsidRPr="00785A90">
        <w:rPr>
          <w:rFonts w:ascii="Times New Roman"/>
          <w:color w:val="383838"/>
          <w:spacing w:val="11"/>
          <w:w w:val="105"/>
        </w:rPr>
        <w:t xml:space="preserve"> </w:t>
      </w:r>
      <w:r w:rsidRPr="00785A90">
        <w:rPr>
          <w:rFonts w:ascii="Times New Roman"/>
          <w:color w:val="383838"/>
          <w:w w:val="105"/>
        </w:rPr>
        <w:t>Report</w:t>
      </w:r>
      <w:r w:rsidR="0020364E" w:rsidRPr="00785A90">
        <w:rPr>
          <w:rFonts w:ascii="Times New Roman"/>
          <w:color w:val="383838"/>
          <w:w w:val="105"/>
        </w:rPr>
        <w:t>—</w:t>
      </w:r>
      <w:r w:rsidR="0020364E" w:rsidRPr="00785A90">
        <w:rPr>
          <w:rFonts w:ascii="Times New Roman"/>
          <w:color w:val="383838"/>
          <w:w w:val="105"/>
        </w:rPr>
        <w:t>Jean delivered report: Friends approved use of $2000 for</w:t>
      </w:r>
      <w:r w:rsidR="004D7D34" w:rsidRPr="00785A90">
        <w:rPr>
          <w:rFonts w:ascii="Times New Roman"/>
          <w:color w:val="383838"/>
          <w:w w:val="105"/>
        </w:rPr>
        <w:t xml:space="preserve"> new patron computers, approved use of $340 for </w:t>
      </w:r>
      <w:proofErr w:type="spellStart"/>
      <w:r w:rsidR="004D7D34" w:rsidRPr="00785A90">
        <w:rPr>
          <w:rFonts w:ascii="Times New Roman"/>
          <w:color w:val="383838"/>
          <w:w w:val="105"/>
        </w:rPr>
        <w:t>CRITERrrr</w:t>
      </w:r>
      <w:proofErr w:type="spellEnd"/>
      <w:r w:rsidR="004D7D34" w:rsidRPr="00785A90">
        <w:rPr>
          <w:rFonts w:ascii="Times New Roman"/>
          <w:color w:val="383838"/>
          <w:w w:val="105"/>
        </w:rPr>
        <w:t xml:space="preserve"> Man summer performance, and will provide snacks for both summer events/performances. $898 </w:t>
      </w:r>
      <w:proofErr w:type="gramStart"/>
      <w:r w:rsidR="004D7D34" w:rsidRPr="00785A90">
        <w:rPr>
          <w:rFonts w:ascii="Times New Roman"/>
          <w:color w:val="383838"/>
          <w:w w:val="105"/>
        </w:rPr>
        <w:t>raised</w:t>
      </w:r>
      <w:proofErr w:type="gramEnd"/>
      <w:r w:rsidR="004D7D34" w:rsidRPr="00785A90">
        <w:rPr>
          <w:rFonts w:ascii="Times New Roman"/>
          <w:color w:val="383838"/>
          <w:w w:val="105"/>
        </w:rPr>
        <w:t xml:space="preserve"> at Memorial Day Raffle and Book Sale. Next Friends Meeting Monday July 20</w:t>
      </w:r>
      <w:r w:rsidR="004D7D34" w:rsidRPr="00785A90">
        <w:rPr>
          <w:rFonts w:ascii="Times New Roman"/>
          <w:color w:val="383838"/>
          <w:w w:val="105"/>
          <w:vertAlign w:val="superscript"/>
        </w:rPr>
        <w:t>th</w:t>
      </w:r>
      <w:r w:rsidR="004D7D34" w:rsidRPr="00785A90">
        <w:rPr>
          <w:rFonts w:ascii="Times New Roman"/>
          <w:color w:val="383838"/>
          <w:w w:val="105"/>
        </w:rPr>
        <w:t xml:space="preserve"> 4pm at Library. </w:t>
      </w:r>
    </w:p>
    <w:p w:rsidR="00D215C3" w:rsidRDefault="00A32F34">
      <w:pPr>
        <w:pStyle w:val="BodyText"/>
        <w:numPr>
          <w:ilvl w:val="0"/>
          <w:numId w:val="2"/>
        </w:numPr>
        <w:tabs>
          <w:tab w:val="left" w:pos="811"/>
        </w:tabs>
        <w:spacing w:before="0" w:line="307" w:lineRule="exact"/>
      </w:pPr>
      <w:r>
        <w:rPr>
          <w:color w:val="383838"/>
        </w:rPr>
        <w:t>Old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Business</w:t>
      </w:r>
    </w:p>
    <w:p w:rsidR="00D215C3" w:rsidRDefault="00F25E2E">
      <w:pPr>
        <w:pStyle w:val="BodyText"/>
        <w:numPr>
          <w:ilvl w:val="1"/>
          <w:numId w:val="2"/>
        </w:numPr>
        <w:tabs>
          <w:tab w:val="left" w:pos="1368"/>
        </w:tabs>
        <w:spacing w:before="0" w:line="249" w:lineRule="exact"/>
        <w:ind w:hanging="211"/>
      </w:pPr>
      <w:r>
        <w:rPr>
          <w:color w:val="383838"/>
        </w:rPr>
        <w:t xml:space="preserve">  </w:t>
      </w:r>
      <w:r w:rsidR="009A6C13">
        <w:rPr>
          <w:color w:val="383838"/>
        </w:rPr>
        <w:t>Review 2015 Budget/Account Adjustments</w:t>
      </w:r>
      <w:r w:rsidR="00954A1E">
        <w:rPr>
          <w:color w:val="383838"/>
        </w:rPr>
        <w:t xml:space="preserve">—Gil made recommendations of how to adjust the current budget. Gil motion to approve adjustments, </w:t>
      </w:r>
      <w:r w:rsidR="0024049E">
        <w:rPr>
          <w:color w:val="383838"/>
        </w:rPr>
        <w:t xml:space="preserve">seconded by Jean. Motion passed. </w:t>
      </w:r>
    </w:p>
    <w:p w:rsidR="00D215C3" w:rsidRPr="009A6C13" w:rsidRDefault="00F25E2E">
      <w:pPr>
        <w:pStyle w:val="BodyText"/>
        <w:numPr>
          <w:ilvl w:val="1"/>
          <w:numId w:val="2"/>
        </w:numPr>
        <w:tabs>
          <w:tab w:val="left" w:pos="1382"/>
        </w:tabs>
        <w:spacing w:before="6"/>
        <w:ind w:left="1381" w:hanging="235"/>
      </w:pPr>
      <w:r>
        <w:rPr>
          <w:color w:val="383838"/>
        </w:rPr>
        <w:t xml:space="preserve">  </w:t>
      </w:r>
      <w:r w:rsidR="009A6C13">
        <w:rPr>
          <w:color w:val="383838"/>
        </w:rPr>
        <w:t>Discuss 2016 Budget</w:t>
      </w:r>
      <w:r w:rsidR="0024049E">
        <w:rPr>
          <w:color w:val="383838"/>
        </w:rPr>
        <w:t xml:space="preserve">—Gil presented budget considerations for 2016. </w:t>
      </w:r>
      <w:r w:rsidR="007F24AE">
        <w:rPr>
          <w:color w:val="383838"/>
        </w:rPr>
        <w:t>This will be put on the July agenda for further discussion.</w:t>
      </w:r>
    </w:p>
    <w:p w:rsidR="009A6C13" w:rsidRPr="009A6C13" w:rsidRDefault="009A6C13">
      <w:pPr>
        <w:pStyle w:val="BodyText"/>
        <w:numPr>
          <w:ilvl w:val="1"/>
          <w:numId w:val="2"/>
        </w:numPr>
        <w:tabs>
          <w:tab w:val="left" w:pos="1382"/>
        </w:tabs>
        <w:spacing w:before="6"/>
        <w:ind w:left="1381" w:hanging="235"/>
      </w:pPr>
      <w:r>
        <w:rPr>
          <w:color w:val="383838"/>
        </w:rPr>
        <w:t xml:space="preserve">  Discuss Trustee term/appointment</w:t>
      </w:r>
      <w:r w:rsidR="007F24AE">
        <w:rPr>
          <w:color w:val="383838"/>
        </w:rPr>
        <w:t>—</w:t>
      </w:r>
      <w:proofErr w:type="gramStart"/>
      <w:r w:rsidR="007F24AE">
        <w:rPr>
          <w:color w:val="383838"/>
        </w:rPr>
        <w:t>To</w:t>
      </w:r>
      <w:proofErr w:type="gramEnd"/>
      <w:r w:rsidR="007F24AE">
        <w:rPr>
          <w:color w:val="383838"/>
        </w:rPr>
        <w:t xml:space="preserve"> be discussed in July.</w:t>
      </w:r>
    </w:p>
    <w:p w:rsidR="009A6C13" w:rsidRDefault="009A6C13">
      <w:pPr>
        <w:pStyle w:val="BodyText"/>
        <w:numPr>
          <w:ilvl w:val="1"/>
          <w:numId w:val="2"/>
        </w:numPr>
        <w:tabs>
          <w:tab w:val="left" w:pos="1382"/>
        </w:tabs>
        <w:spacing w:before="6"/>
        <w:ind w:left="1381" w:hanging="235"/>
      </w:pPr>
      <w:r>
        <w:rPr>
          <w:color w:val="383838"/>
        </w:rPr>
        <w:t xml:space="preserve">  Discuss orientation/information packets for trustees</w:t>
      </w:r>
      <w:r w:rsidR="00FC7408">
        <w:rPr>
          <w:color w:val="383838"/>
        </w:rPr>
        <w:t xml:space="preserve">—Tabled for discussion in July. </w:t>
      </w:r>
      <w:r w:rsidR="00FC7408" w:rsidRPr="00C92285">
        <w:rPr>
          <w:color w:val="383838"/>
        </w:rPr>
        <w:t xml:space="preserve">Linda </w:t>
      </w:r>
      <w:r w:rsidR="00C92285">
        <w:rPr>
          <w:color w:val="383838"/>
        </w:rPr>
        <w:t xml:space="preserve">said she </w:t>
      </w:r>
      <w:r w:rsidR="00FC7408" w:rsidRPr="00C92285">
        <w:rPr>
          <w:color w:val="383838"/>
        </w:rPr>
        <w:t>will make copies of By Laws for trustees</w:t>
      </w:r>
      <w:r w:rsidR="00C92285">
        <w:rPr>
          <w:color w:val="383838"/>
        </w:rPr>
        <w:t xml:space="preserve"> to look over at the next meeting</w:t>
      </w:r>
      <w:r w:rsidR="00FC7408" w:rsidRPr="00C92285">
        <w:rPr>
          <w:color w:val="383838"/>
        </w:rPr>
        <w:t>.</w:t>
      </w:r>
      <w:r w:rsidR="00FC7408">
        <w:rPr>
          <w:color w:val="383838"/>
        </w:rPr>
        <w:t xml:space="preserve"> </w:t>
      </w:r>
    </w:p>
    <w:p w:rsidR="00D215C3" w:rsidRDefault="00A32F34">
      <w:pPr>
        <w:pStyle w:val="BodyText"/>
        <w:numPr>
          <w:ilvl w:val="0"/>
          <w:numId w:val="1"/>
        </w:numPr>
        <w:tabs>
          <w:tab w:val="left" w:pos="806"/>
        </w:tabs>
        <w:ind w:hanging="321"/>
      </w:pPr>
      <w:r>
        <w:rPr>
          <w:color w:val="383838"/>
        </w:rPr>
        <w:t>New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Business</w:t>
      </w:r>
    </w:p>
    <w:p w:rsidR="00D215C3" w:rsidRDefault="00F25E2E">
      <w:pPr>
        <w:pStyle w:val="BodyText"/>
        <w:numPr>
          <w:ilvl w:val="1"/>
          <w:numId w:val="1"/>
        </w:numPr>
        <w:tabs>
          <w:tab w:val="left" w:pos="1368"/>
        </w:tabs>
        <w:spacing w:before="1"/>
      </w:pPr>
      <w:r>
        <w:rPr>
          <w:color w:val="383838"/>
        </w:rPr>
        <w:t xml:space="preserve">  </w:t>
      </w:r>
      <w:r w:rsidR="009A6C13">
        <w:rPr>
          <w:color w:val="383838"/>
        </w:rPr>
        <w:t>Approve Substitute Workers</w:t>
      </w:r>
      <w:r w:rsidR="00FC7408">
        <w:rPr>
          <w:color w:val="383838"/>
        </w:rPr>
        <w:t xml:space="preserve">—Motion to formally approve Jaimie and Dave </w:t>
      </w:r>
      <w:proofErr w:type="spellStart"/>
      <w:r w:rsidR="00FC7408">
        <w:rPr>
          <w:color w:val="383838"/>
        </w:rPr>
        <w:t>Kreklow</w:t>
      </w:r>
      <w:proofErr w:type="spellEnd"/>
      <w:r w:rsidR="00FC7408">
        <w:rPr>
          <w:color w:val="383838"/>
        </w:rPr>
        <w:t xml:space="preserve"> to approve as substitute desk workers</w:t>
      </w:r>
      <w:r w:rsidR="00C56E8E">
        <w:rPr>
          <w:color w:val="383838"/>
        </w:rPr>
        <w:t xml:space="preserve"> by Jim</w:t>
      </w:r>
      <w:bookmarkStart w:id="0" w:name="_GoBack"/>
      <w:bookmarkEnd w:id="0"/>
      <w:r w:rsidR="00FC7408">
        <w:rPr>
          <w:color w:val="383838"/>
        </w:rPr>
        <w:t xml:space="preserve">, seconded by Jean. Motion passed. </w:t>
      </w:r>
    </w:p>
    <w:p w:rsidR="00D215C3" w:rsidRDefault="00F25E2E">
      <w:pPr>
        <w:pStyle w:val="BodyText"/>
        <w:numPr>
          <w:ilvl w:val="1"/>
          <w:numId w:val="1"/>
        </w:numPr>
        <w:tabs>
          <w:tab w:val="left" w:pos="1382"/>
        </w:tabs>
        <w:spacing w:before="6"/>
        <w:ind w:left="1381" w:hanging="230"/>
      </w:pPr>
      <w:r>
        <w:rPr>
          <w:color w:val="383838"/>
        </w:rPr>
        <w:lastRenderedPageBreak/>
        <w:t xml:space="preserve">  </w:t>
      </w:r>
      <w:r w:rsidR="00A32F34">
        <w:rPr>
          <w:color w:val="383838"/>
        </w:rPr>
        <w:t>Friends'</w:t>
      </w:r>
      <w:r w:rsidR="00A32F34">
        <w:rPr>
          <w:color w:val="383838"/>
          <w:spacing w:val="38"/>
        </w:rPr>
        <w:t xml:space="preserve"> </w:t>
      </w:r>
      <w:r w:rsidR="00A32F34">
        <w:rPr>
          <w:color w:val="383838"/>
        </w:rPr>
        <w:t>donation</w:t>
      </w:r>
      <w:r w:rsidR="00A32F34">
        <w:rPr>
          <w:color w:val="383838"/>
          <w:spacing w:val="30"/>
        </w:rPr>
        <w:t xml:space="preserve"> </w:t>
      </w:r>
      <w:r w:rsidR="00A32F34">
        <w:rPr>
          <w:color w:val="383838"/>
        </w:rPr>
        <w:t>to</w:t>
      </w:r>
      <w:r w:rsidR="00A32F34">
        <w:rPr>
          <w:color w:val="383838"/>
          <w:spacing w:val="28"/>
        </w:rPr>
        <w:t xml:space="preserve"> </w:t>
      </w:r>
      <w:r w:rsidR="00A32F34">
        <w:rPr>
          <w:color w:val="383838"/>
        </w:rPr>
        <w:t>library</w:t>
      </w:r>
      <w:r w:rsidR="00A32F34">
        <w:rPr>
          <w:color w:val="383838"/>
          <w:spacing w:val="12"/>
        </w:rPr>
        <w:t xml:space="preserve"> </w:t>
      </w:r>
      <w:r w:rsidR="00A32F34">
        <w:rPr>
          <w:color w:val="383838"/>
        </w:rPr>
        <w:t>budget</w:t>
      </w:r>
      <w:r w:rsidR="00FC7408">
        <w:rPr>
          <w:color w:val="383838"/>
        </w:rPr>
        <w:t xml:space="preserve">—No report. </w:t>
      </w:r>
    </w:p>
    <w:p w:rsidR="009A6C13" w:rsidRDefault="009A6C13" w:rsidP="00F25E2E">
      <w:pPr>
        <w:pStyle w:val="BodyText"/>
        <w:numPr>
          <w:ilvl w:val="0"/>
          <w:numId w:val="1"/>
        </w:numPr>
        <w:tabs>
          <w:tab w:val="left" w:pos="1497"/>
        </w:tabs>
        <w:spacing w:before="1"/>
      </w:pPr>
      <w:r>
        <w:t>Closed Session</w:t>
      </w:r>
      <w:r w:rsidR="00FC7408">
        <w:t>—Jean motions to move to closed session, seconded by Patty. Motion passed, Board entered closed session at 6:08 p.m.</w:t>
      </w:r>
      <w:r w:rsidR="00F72F80">
        <w:t xml:space="preserve"> Board returned from closed session at</w:t>
      </w:r>
      <w:r w:rsidR="00D175EA">
        <w:t xml:space="preserve"> 6:48. No action taken on items discussed in closed session.</w:t>
      </w:r>
    </w:p>
    <w:p w:rsidR="009A6C13" w:rsidRPr="009A6C13" w:rsidRDefault="009A6C13" w:rsidP="009A6C13">
      <w:pPr>
        <w:pStyle w:val="BodyText"/>
        <w:tabs>
          <w:tab w:val="left" w:pos="1497"/>
        </w:tabs>
        <w:spacing w:before="1"/>
        <w:ind w:firstLine="0"/>
      </w:pPr>
      <w:r>
        <w:tab/>
      </w:r>
      <w:r w:rsidR="00135662">
        <w:t>Adjourn to closed session per Wisconsin Statute 19.85(1</w:t>
      </w:r>
      <w:proofErr w:type="gramStart"/>
      <w:r w:rsidR="00135662">
        <w:t>)(</w:t>
      </w:r>
      <w:proofErr w:type="gramEnd"/>
      <w:r w:rsidR="00135662">
        <w:t xml:space="preserve">c) to discuss Library </w:t>
      </w:r>
      <w:r w:rsidR="00135662">
        <w:tab/>
        <w:t>Director 6 month evaluation and voluntary library helpers</w:t>
      </w:r>
    </w:p>
    <w:p w:rsidR="00D215C3" w:rsidRDefault="00F25E2E" w:rsidP="00F25E2E">
      <w:pPr>
        <w:pStyle w:val="BodyText"/>
        <w:numPr>
          <w:ilvl w:val="0"/>
          <w:numId w:val="1"/>
        </w:numPr>
        <w:tabs>
          <w:tab w:val="left" w:pos="1497"/>
        </w:tabs>
        <w:spacing w:before="1"/>
      </w:pPr>
      <w:r>
        <w:rPr>
          <w:color w:val="383838"/>
        </w:rPr>
        <w:t xml:space="preserve">      </w:t>
      </w:r>
      <w:r w:rsidR="00A32F34" w:rsidRPr="00F25E2E">
        <w:rPr>
          <w:color w:val="383838"/>
        </w:rPr>
        <w:t>Adjournment</w:t>
      </w:r>
      <w:r w:rsidR="009B4675">
        <w:rPr>
          <w:color w:val="383838"/>
        </w:rPr>
        <w:t>—Motion to adjourn by</w:t>
      </w:r>
      <w:r w:rsidR="00D175EA">
        <w:rPr>
          <w:color w:val="383838"/>
        </w:rPr>
        <w:t xml:space="preserve"> Gil</w:t>
      </w:r>
      <w:r w:rsidR="009B4675">
        <w:rPr>
          <w:color w:val="383838"/>
        </w:rPr>
        <w:t>, seconded by</w:t>
      </w:r>
      <w:r w:rsidR="00D175EA">
        <w:rPr>
          <w:color w:val="383838"/>
        </w:rPr>
        <w:t xml:space="preserve"> Patty</w:t>
      </w:r>
      <w:r w:rsidR="009B4675">
        <w:rPr>
          <w:color w:val="383838"/>
        </w:rPr>
        <w:t>, motion passed. Meeting adjourned at</w:t>
      </w:r>
      <w:r w:rsidR="00D175EA">
        <w:rPr>
          <w:color w:val="383838"/>
        </w:rPr>
        <w:t xml:space="preserve"> 6:48pm.</w:t>
      </w:r>
    </w:p>
    <w:p w:rsidR="00D215C3" w:rsidRDefault="00D215C3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D215C3" w:rsidRPr="00F25E2E" w:rsidRDefault="00A32F34">
      <w:pPr>
        <w:pStyle w:val="Heading1"/>
        <w:ind w:left="2360"/>
        <w:rPr>
          <w:b/>
        </w:rPr>
      </w:pPr>
      <w:r w:rsidRPr="00F25E2E">
        <w:rPr>
          <w:b/>
          <w:color w:val="383838"/>
          <w:w w:val="115"/>
        </w:rPr>
        <w:t>Next</w:t>
      </w:r>
      <w:r w:rsidRPr="00F25E2E">
        <w:rPr>
          <w:b/>
          <w:color w:val="383838"/>
          <w:spacing w:val="-25"/>
          <w:w w:val="115"/>
        </w:rPr>
        <w:t xml:space="preserve"> </w:t>
      </w:r>
      <w:r w:rsidRPr="00F25E2E">
        <w:rPr>
          <w:b/>
          <w:color w:val="383838"/>
          <w:w w:val="115"/>
        </w:rPr>
        <w:t>Meeting:</w:t>
      </w:r>
      <w:r w:rsidRPr="00F25E2E">
        <w:rPr>
          <w:b/>
          <w:color w:val="383838"/>
          <w:spacing w:val="-31"/>
          <w:w w:val="115"/>
        </w:rPr>
        <w:t xml:space="preserve"> </w:t>
      </w:r>
      <w:r w:rsidRPr="00F25E2E">
        <w:rPr>
          <w:b/>
          <w:color w:val="383838"/>
          <w:w w:val="115"/>
        </w:rPr>
        <w:t>Tuesday,</w:t>
      </w:r>
      <w:r w:rsidRPr="00F25E2E">
        <w:rPr>
          <w:b/>
          <w:color w:val="383838"/>
          <w:spacing w:val="-24"/>
          <w:w w:val="115"/>
        </w:rPr>
        <w:t xml:space="preserve"> </w:t>
      </w:r>
      <w:r w:rsidR="00135662">
        <w:rPr>
          <w:b/>
          <w:color w:val="383838"/>
          <w:spacing w:val="-24"/>
          <w:w w:val="115"/>
        </w:rPr>
        <w:t>July 21</w:t>
      </w:r>
      <w:r w:rsidRPr="00F25E2E">
        <w:rPr>
          <w:b/>
          <w:color w:val="383838"/>
          <w:w w:val="115"/>
        </w:rPr>
        <w:t>,</w:t>
      </w:r>
      <w:r w:rsidRPr="00F25E2E">
        <w:rPr>
          <w:b/>
          <w:color w:val="383838"/>
          <w:spacing w:val="-37"/>
          <w:w w:val="115"/>
        </w:rPr>
        <w:t xml:space="preserve"> </w:t>
      </w:r>
      <w:r w:rsidRPr="00F25E2E">
        <w:rPr>
          <w:b/>
          <w:color w:val="383838"/>
          <w:w w:val="115"/>
        </w:rPr>
        <w:t>20</w:t>
      </w:r>
      <w:r w:rsidRPr="00F25E2E">
        <w:rPr>
          <w:b/>
          <w:color w:val="383838"/>
          <w:spacing w:val="-12"/>
          <w:w w:val="115"/>
        </w:rPr>
        <w:t>1</w:t>
      </w:r>
      <w:r w:rsidRPr="00F25E2E">
        <w:rPr>
          <w:b/>
          <w:color w:val="383838"/>
          <w:w w:val="115"/>
        </w:rPr>
        <w:t>5</w:t>
      </w:r>
      <w:r w:rsidRPr="00F25E2E">
        <w:rPr>
          <w:b/>
          <w:color w:val="383838"/>
          <w:spacing w:val="-37"/>
          <w:w w:val="115"/>
        </w:rPr>
        <w:t xml:space="preserve"> </w:t>
      </w:r>
      <w:r w:rsidRPr="00F25E2E">
        <w:rPr>
          <w:b/>
          <w:color w:val="383838"/>
          <w:w w:val="115"/>
        </w:rPr>
        <w:t>at</w:t>
      </w:r>
      <w:r w:rsidRPr="00F25E2E">
        <w:rPr>
          <w:b/>
          <w:color w:val="383838"/>
          <w:spacing w:val="-34"/>
          <w:w w:val="115"/>
        </w:rPr>
        <w:t xml:space="preserve"> </w:t>
      </w:r>
      <w:r w:rsidRPr="00F25E2E">
        <w:rPr>
          <w:b/>
          <w:color w:val="383838"/>
          <w:w w:val="115"/>
        </w:rPr>
        <w:t>5</w:t>
      </w:r>
      <w:r w:rsidRPr="00F25E2E">
        <w:rPr>
          <w:b/>
          <w:color w:val="383838"/>
          <w:spacing w:val="-3"/>
          <w:w w:val="115"/>
        </w:rPr>
        <w:t>:</w:t>
      </w:r>
      <w:r w:rsidRPr="00F25E2E">
        <w:rPr>
          <w:b/>
          <w:color w:val="383838"/>
          <w:spacing w:val="-44"/>
          <w:w w:val="115"/>
        </w:rPr>
        <w:t>1</w:t>
      </w:r>
      <w:r w:rsidRPr="00F25E2E">
        <w:rPr>
          <w:b/>
          <w:color w:val="383838"/>
          <w:w w:val="115"/>
        </w:rPr>
        <w:t>5</w:t>
      </w:r>
      <w:r w:rsidRPr="00F25E2E">
        <w:rPr>
          <w:b/>
          <w:color w:val="383838"/>
          <w:spacing w:val="-40"/>
          <w:w w:val="115"/>
        </w:rPr>
        <w:t xml:space="preserve"> </w:t>
      </w:r>
      <w:r w:rsidRPr="00F25E2E">
        <w:rPr>
          <w:b/>
          <w:color w:val="383838"/>
          <w:w w:val="115"/>
        </w:rPr>
        <w:t>P</w:t>
      </w:r>
      <w:r w:rsidRPr="00F25E2E">
        <w:rPr>
          <w:b/>
          <w:color w:val="383838"/>
          <w:spacing w:val="-5"/>
          <w:w w:val="115"/>
        </w:rPr>
        <w:t>.</w:t>
      </w:r>
      <w:r w:rsidRPr="00F25E2E">
        <w:rPr>
          <w:b/>
          <w:color w:val="383838"/>
          <w:w w:val="115"/>
        </w:rPr>
        <w:t>M.</w:t>
      </w:r>
    </w:p>
    <w:p w:rsidR="00D215C3" w:rsidRDefault="00D215C3">
      <w:pPr>
        <w:rPr>
          <w:rFonts w:ascii="Times New Roman" w:eastAsia="Times New Roman" w:hAnsi="Times New Roman" w:cs="Times New Roman"/>
        </w:rPr>
      </w:pPr>
    </w:p>
    <w:p w:rsidR="00D215C3" w:rsidRDefault="00D215C3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D215C3" w:rsidRDefault="00A32F34">
      <w:pPr>
        <w:ind w:left="301" w:right="19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83838"/>
          <w:w w:val="105"/>
          <w:sz w:val="23"/>
        </w:rPr>
        <w:t>Requests</w:t>
      </w:r>
      <w:r>
        <w:rPr>
          <w:rFonts w:ascii="Times New Roman"/>
          <w:color w:val="383838"/>
          <w:spacing w:val="6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made</w:t>
      </w:r>
      <w:r>
        <w:rPr>
          <w:rFonts w:ascii="Times New Roman"/>
          <w:color w:val="383838"/>
          <w:spacing w:val="-4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by</w:t>
      </w:r>
      <w:r>
        <w:rPr>
          <w:rFonts w:ascii="Times New Roman"/>
          <w:color w:val="383838"/>
          <w:spacing w:val="-3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persons with</w:t>
      </w:r>
      <w:r>
        <w:rPr>
          <w:rFonts w:ascii="Times New Roman"/>
          <w:color w:val="383838"/>
          <w:spacing w:val="8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disabilities</w:t>
      </w:r>
      <w:r>
        <w:rPr>
          <w:rFonts w:ascii="Times New Roman"/>
          <w:color w:val="383838"/>
          <w:spacing w:val="5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for</w:t>
      </w:r>
      <w:r>
        <w:rPr>
          <w:rFonts w:ascii="Times New Roman"/>
          <w:color w:val="383838"/>
          <w:spacing w:val="-2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assistance in</w:t>
      </w:r>
      <w:r>
        <w:rPr>
          <w:rFonts w:ascii="Times New Roman"/>
          <w:color w:val="383838"/>
          <w:spacing w:val="-9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participating</w:t>
      </w:r>
      <w:r>
        <w:rPr>
          <w:rFonts w:ascii="Times New Roman"/>
          <w:color w:val="383838"/>
          <w:spacing w:val="9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in</w:t>
      </w:r>
      <w:r>
        <w:rPr>
          <w:rFonts w:ascii="Times New Roman"/>
          <w:color w:val="383838"/>
          <w:spacing w:val="-13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this</w:t>
      </w:r>
      <w:r>
        <w:rPr>
          <w:rFonts w:ascii="Times New Roman"/>
          <w:color w:val="383838"/>
          <w:spacing w:val="-5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meeting</w:t>
      </w:r>
      <w:r>
        <w:rPr>
          <w:rFonts w:ascii="Times New Roman"/>
          <w:color w:val="383838"/>
          <w:w w:val="104"/>
          <w:sz w:val="23"/>
        </w:rPr>
        <w:t xml:space="preserve"> </w:t>
      </w:r>
      <w:r>
        <w:rPr>
          <w:rFonts w:ascii="Times New Roman"/>
          <w:color w:val="383838"/>
          <w:spacing w:val="2"/>
          <w:w w:val="105"/>
          <w:sz w:val="23"/>
        </w:rPr>
        <w:t>should</w:t>
      </w:r>
      <w:r>
        <w:rPr>
          <w:rFonts w:ascii="Times New Roman"/>
          <w:color w:val="383838"/>
          <w:spacing w:val="-1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be</w:t>
      </w:r>
      <w:r>
        <w:rPr>
          <w:rFonts w:ascii="Times New Roman"/>
          <w:color w:val="383838"/>
          <w:spacing w:val="-2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made</w:t>
      </w:r>
      <w:r>
        <w:rPr>
          <w:rFonts w:ascii="Times New Roman"/>
          <w:color w:val="383838"/>
          <w:spacing w:val="-4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to</w:t>
      </w:r>
      <w:r>
        <w:rPr>
          <w:rFonts w:ascii="Times New Roman"/>
          <w:color w:val="383838"/>
          <w:spacing w:val="-2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the</w:t>
      </w:r>
      <w:r>
        <w:rPr>
          <w:rFonts w:ascii="Times New Roman"/>
          <w:color w:val="383838"/>
          <w:spacing w:val="-4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Library</w:t>
      </w:r>
      <w:r>
        <w:rPr>
          <w:rFonts w:ascii="Times New Roman"/>
          <w:color w:val="383838"/>
          <w:spacing w:val="-1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at</w:t>
      </w:r>
      <w:r>
        <w:rPr>
          <w:rFonts w:ascii="Times New Roman"/>
          <w:color w:val="383838"/>
          <w:spacing w:val="-6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(608)</w:t>
      </w:r>
      <w:r>
        <w:rPr>
          <w:rFonts w:ascii="Times New Roman"/>
          <w:color w:val="383838"/>
          <w:spacing w:val="1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429-4899,</w:t>
      </w:r>
      <w:r>
        <w:rPr>
          <w:rFonts w:ascii="Times New Roman"/>
          <w:color w:val="383838"/>
          <w:spacing w:val="-3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with</w:t>
      </w:r>
      <w:r>
        <w:rPr>
          <w:rFonts w:ascii="Times New Roman"/>
          <w:color w:val="383838"/>
          <w:spacing w:val="11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as</w:t>
      </w:r>
      <w:r>
        <w:rPr>
          <w:rFonts w:ascii="Times New Roman"/>
          <w:color w:val="383838"/>
          <w:spacing w:val="-10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much</w:t>
      </w:r>
      <w:r>
        <w:rPr>
          <w:rFonts w:ascii="Times New Roman"/>
          <w:color w:val="383838"/>
          <w:spacing w:val="7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notice</w:t>
      </w:r>
      <w:r>
        <w:rPr>
          <w:rFonts w:ascii="Times New Roman"/>
          <w:color w:val="383838"/>
          <w:spacing w:val="-4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in</w:t>
      </w:r>
      <w:r>
        <w:rPr>
          <w:rFonts w:ascii="Times New Roman"/>
          <w:color w:val="383838"/>
          <w:spacing w:val="-4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advance</w:t>
      </w:r>
      <w:r>
        <w:rPr>
          <w:rFonts w:ascii="Times New Roman"/>
          <w:color w:val="383838"/>
          <w:spacing w:val="-1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as</w:t>
      </w:r>
      <w:r>
        <w:rPr>
          <w:rFonts w:ascii="Times New Roman"/>
          <w:color w:val="383838"/>
          <w:spacing w:val="24"/>
          <w:w w:val="104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possible.</w:t>
      </w:r>
    </w:p>
    <w:sectPr w:rsidR="00D215C3" w:rsidSect="00F73023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4AA4"/>
    <w:multiLevelType w:val="hybridMultilevel"/>
    <w:tmpl w:val="86F6F41C"/>
    <w:lvl w:ilvl="0" w:tplc="566CFCF2">
      <w:start w:val="3"/>
      <w:numFmt w:val="upperLetter"/>
      <w:lvlText w:val="%1."/>
      <w:lvlJc w:val="left"/>
      <w:pPr>
        <w:ind w:left="800" w:hanging="327"/>
        <w:jc w:val="left"/>
      </w:pPr>
      <w:rPr>
        <w:rFonts w:ascii="Times New Roman" w:eastAsia="Times New Roman" w:hAnsi="Times New Roman" w:hint="default"/>
        <w:color w:val="383838"/>
        <w:w w:val="81"/>
        <w:sz w:val="22"/>
        <w:szCs w:val="22"/>
      </w:rPr>
    </w:lvl>
    <w:lvl w:ilvl="1" w:tplc="736431E6">
      <w:start w:val="1"/>
      <w:numFmt w:val="bullet"/>
      <w:lvlText w:val="•"/>
      <w:lvlJc w:val="left"/>
      <w:pPr>
        <w:ind w:left="1628" w:hanging="327"/>
      </w:pPr>
      <w:rPr>
        <w:rFonts w:hint="default"/>
      </w:rPr>
    </w:lvl>
    <w:lvl w:ilvl="2" w:tplc="B6BA94E4">
      <w:start w:val="1"/>
      <w:numFmt w:val="bullet"/>
      <w:lvlText w:val="•"/>
      <w:lvlJc w:val="left"/>
      <w:pPr>
        <w:ind w:left="2456" w:hanging="327"/>
      </w:pPr>
      <w:rPr>
        <w:rFonts w:hint="default"/>
      </w:rPr>
    </w:lvl>
    <w:lvl w:ilvl="3" w:tplc="8E3E734C">
      <w:start w:val="1"/>
      <w:numFmt w:val="bullet"/>
      <w:lvlText w:val="•"/>
      <w:lvlJc w:val="left"/>
      <w:pPr>
        <w:ind w:left="3284" w:hanging="327"/>
      </w:pPr>
      <w:rPr>
        <w:rFonts w:hint="default"/>
      </w:rPr>
    </w:lvl>
    <w:lvl w:ilvl="4" w:tplc="AC5E20D0">
      <w:start w:val="1"/>
      <w:numFmt w:val="bullet"/>
      <w:lvlText w:val="•"/>
      <w:lvlJc w:val="left"/>
      <w:pPr>
        <w:ind w:left="4112" w:hanging="327"/>
      </w:pPr>
      <w:rPr>
        <w:rFonts w:hint="default"/>
      </w:rPr>
    </w:lvl>
    <w:lvl w:ilvl="5" w:tplc="37E6BC96">
      <w:start w:val="1"/>
      <w:numFmt w:val="bullet"/>
      <w:lvlText w:val="•"/>
      <w:lvlJc w:val="left"/>
      <w:pPr>
        <w:ind w:left="4940" w:hanging="327"/>
      </w:pPr>
      <w:rPr>
        <w:rFonts w:hint="default"/>
      </w:rPr>
    </w:lvl>
    <w:lvl w:ilvl="6" w:tplc="7D78F6B8">
      <w:start w:val="1"/>
      <w:numFmt w:val="bullet"/>
      <w:lvlText w:val="•"/>
      <w:lvlJc w:val="left"/>
      <w:pPr>
        <w:ind w:left="5768" w:hanging="327"/>
      </w:pPr>
      <w:rPr>
        <w:rFonts w:hint="default"/>
      </w:rPr>
    </w:lvl>
    <w:lvl w:ilvl="7" w:tplc="A5706446">
      <w:start w:val="1"/>
      <w:numFmt w:val="bullet"/>
      <w:lvlText w:val="•"/>
      <w:lvlJc w:val="left"/>
      <w:pPr>
        <w:ind w:left="6596" w:hanging="327"/>
      </w:pPr>
      <w:rPr>
        <w:rFonts w:hint="default"/>
      </w:rPr>
    </w:lvl>
    <w:lvl w:ilvl="8" w:tplc="698461D8">
      <w:start w:val="1"/>
      <w:numFmt w:val="bullet"/>
      <w:lvlText w:val="•"/>
      <w:lvlJc w:val="left"/>
      <w:pPr>
        <w:ind w:left="7424" w:hanging="327"/>
      </w:pPr>
      <w:rPr>
        <w:rFonts w:hint="default"/>
      </w:rPr>
    </w:lvl>
  </w:abstractNum>
  <w:abstractNum w:abstractNumId="1">
    <w:nsid w:val="23A65550"/>
    <w:multiLevelType w:val="hybridMultilevel"/>
    <w:tmpl w:val="F99C6826"/>
    <w:lvl w:ilvl="0" w:tplc="6DBA1AE2">
      <w:start w:val="9"/>
      <w:numFmt w:val="upperLetter"/>
      <w:lvlText w:val="%1."/>
      <w:lvlJc w:val="left"/>
      <w:pPr>
        <w:ind w:left="810" w:hanging="341"/>
        <w:jc w:val="left"/>
      </w:pPr>
      <w:rPr>
        <w:rFonts w:ascii="Times New Roman" w:eastAsia="Times New Roman" w:hAnsi="Times New Roman" w:hint="default"/>
        <w:color w:val="383838"/>
        <w:w w:val="65"/>
        <w:sz w:val="29"/>
        <w:szCs w:val="29"/>
      </w:rPr>
    </w:lvl>
    <w:lvl w:ilvl="1" w:tplc="A3767786">
      <w:start w:val="1"/>
      <w:numFmt w:val="lowerLetter"/>
      <w:lvlText w:val="%2."/>
      <w:lvlJc w:val="left"/>
      <w:pPr>
        <w:ind w:left="1367" w:hanging="212"/>
        <w:jc w:val="left"/>
      </w:pPr>
      <w:rPr>
        <w:rFonts w:ascii="Times New Roman" w:eastAsia="Times New Roman" w:hAnsi="Times New Roman" w:hint="default"/>
        <w:color w:val="383838"/>
        <w:w w:val="101"/>
        <w:sz w:val="22"/>
        <w:szCs w:val="22"/>
      </w:rPr>
    </w:lvl>
    <w:lvl w:ilvl="2" w:tplc="EB7C8148">
      <w:start w:val="1"/>
      <w:numFmt w:val="bullet"/>
      <w:lvlText w:val="•"/>
      <w:lvlJc w:val="left"/>
      <w:pPr>
        <w:ind w:left="2224" w:hanging="212"/>
      </w:pPr>
      <w:rPr>
        <w:rFonts w:hint="default"/>
      </w:rPr>
    </w:lvl>
    <w:lvl w:ilvl="3" w:tplc="2B908268">
      <w:start w:val="1"/>
      <w:numFmt w:val="bullet"/>
      <w:lvlText w:val="•"/>
      <w:lvlJc w:val="left"/>
      <w:pPr>
        <w:ind w:left="3081" w:hanging="212"/>
      </w:pPr>
      <w:rPr>
        <w:rFonts w:hint="default"/>
      </w:rPr>
    </w:lvl>
    <w:lvl w:ilvl="4" w:tplc="713EF63C">
      <w:start w:val="1"/>
      <w:numFmt w:val="bullet"/>
      <w:lvlText w:val="•"/>
      <w:lvlJc w:val="left"/>
      <w:pPr>
        <w:ind w:left="3938" w:hanging="212"/>
      </w:pPr>
      <w:rPr>
        <w:rFonts w:hint="default"/>
      </w:rPr>
    </w:lvl>
    <w:lvl w:ilvl="5" w:tplc="FBE89E6E">
      <w:start w:val="1"/>
      <w:numFmt w:val="bullet"/>
      <w:lvlText w:val="•"/>
      <w:lvlJc w:val="left"/>
      <w:pPr>
        <w:ind w:left="4795" w:hanging="212"/>
      </w:pPr>
      <w:rPr>
        <w:rFonts w:hint="default"/>
      </w:rPr>
    </w:lvl>
    <w:lvl w:ilvl="6" w:tplc="8744D1AC">
      <w:start w:val="1"/>
      <w:numFmt w:val="bullet"/>
      <w:lvlText w:val="•"/>
      <w:lvlJc w:val="left"/>
      <w:pPr>
        <w:ind w:left="5652" w:hanging="212"/>
      </w:pPr>
      <w:rPr>
        <w:rFonts w:hint="default"/>
      </w:rPr>
    </w:lvl>
    <w:lvl w:ilvl="7" w:tplc="40F459E4">
      <w:start w:val="1"/>
      <w:numFmt w:val="bullet"/>
      <w:lvlText w:val="•"/>
      <w:lvlJc w:val="left"/>
      <w:pPr>
        <w:ind w:left="6509" w:hanging="212"/>
      </w:pPr>
      <w:rPr>
        <w:rFonts w:hint="default"/>
      </w:rPr>
    </w:lvl>
    <w:lvl w:ilvl="8" w:tplc="10F863BA">
      <w:start w:val="1"/>
      <w:numFmt w:val="bullet"/>
      <w:lvlText w:val="•"/>
      <w:lvlJc w:val="left"/>
      <w:pPr>
        <w:ind w:left="7366" w:hanging="212"/>
      </w:pPr>
      <w:rPr>
        <w:rFonts w:hint="default"/>
      </w:rPr>
    </w:lvl>
  </w:abstractNum>
  <w:abstractNum w:abstractNumId="2">
    <w:nsid w:val="7C1B777F"/>
    <w:multiLevelType w:val="hybridMultilevel"/>
    <w:tmpl w:val="21C4A4F8"/>
    <w:lvl w:ilvl="0" w:tplc="2BE4495A">
      <w:start w:val="11"/>
      <w:numFmt w:val="upperLetter"/>
      <w:lvlText w:val="%1."/>
      <w:lvlJc w:val="left"/>
      <w:pPr>
        <w:ind w:left="805" w:hanging="322"/>
        <w:jc w:val="left"/>
      </w:pPr>
      <w:rPr>
        <w:rFonts w:ascii="Arial" w:eastAsia="Arial" w:hAnsi="Arial" w:hint="default"/>
        <w:color w:val="383838"/>
        <w:w w:val="101"/>
        <w:sz w:val="20"/>
        <w:szCs w:val="20"/>
      </w:rPr>
    </w:lvl>
    <w:lvl w:ilvl="1" w:tplc="81DE948C">
      <w:start w:val="1"/>
      <w:numFmt w:val="lowerLetter"/>
      <w:lvlText w:val="%2."/>
      <w:lvlJc w:val="left"/>
      <w:pPr>
        <w:ind w:left="1367" w:hanging="207"/>
        <w:jc w:val="left"/>
      </w:pPr>
      <w:rPr>
        <w:rFonts w:ascii="Times New Roman" w:eastAsia="Times New Roman" w:hAnsi="Times New Roman" w:hint="default"/>
        <w:color w:val="383838"/>
        <w:w w:val="97"/>
        <w:sz w:val="22"/>
        <w:szCs w:val="22"/>
      </w:rPr>
    </w:lvl>
    <w:lvl w:ilvl="2" w:tplc="64DA7A5C">
      <w:start w:val="1"/>
      <w:numFmt w:val="bullet"/>
      <w:lvlText w:val="•"/>
      <w:lvlJc w:val="left"/>
      <w:pPr>
        <w:ind w:left="2224" w:hanging="207"/>
      </w:pPr>
      <w:rPr>
        <w:rFonts w:hint="default"/>
      </w:rPr>
    </w:lvl>
    <w:lvl w:ilvl="3" w:tplc="764A89E4">
      <w:start w:val="1"/>
      <w:numFmt w:val="bullet"/>
      <w:lvlText w:val="•"/>
      <w:lvlJc w:val="left"/>
      <w:pPr>
        <w:ind w:left="3081" w:hanging="207"/>
      </w:pPr>
      <w:rPr>
        <w:rFonts w:hint="default"/>
      </w:rPr>
    </w:lvl>
    <w:lvl w:ilvl="4" w:tplc="64C08DE0">
      <w:start w:val="1"/>
      <w:numFmt w:val="bullet"/>
      <w:lvlText w:val="•"/>
      <w:lvlJc w:val="left"/>
      <w:pPr>
        <w:ind w:left="3938" w:hanging="207"/>
      </w:pPr>
      <w:rPr>
        <w:rFonts w:hint="default"/>
      </w:rPr>
    </w:lvl>
    <w:lvl w:ilvl="5" w:tplc="55F4E248">
      <w:start w:val="1"/>
      <w:numFmt w:val="bullet"/>
      <w:lvlText w:val="•"/>
      <w:lvlJc w:val="left"/>
      <w:pPr>
        <w:ind w:left="4795" w:hanging="207"/>
      </w:pPr>
      <w:rPr>
        <w:rFonts w:hint="default"/>
      </w:rPr>
    </w:lvl>
    <w:lvl w:ilvl="6" w:tplc="91A2A070">
      <w:start w:val="1"/>
      <w:numFmt w:val="bullet"/>
      <w:lvlText w:val="•"/>
      <w:lvlJc w:val="left"/>
      <w:pPr>
        <w:ind w:left="5652" w:hanging="207"/>
      </w:pPr>
      <w:rPr>
        <w:rFonts w:hint="default"/>
      </w:rPr>
    </w:lvl>
    <w:lvl w:ilvl="7" w:tplc="61126CBE">
      <w:start w:val="1"/>
      <w:numFmt w:val="bullet"/>
      <w:lvlText w:val="•"/>
      <w:lvlJc w:val="left"/>
      <w:pPr>
        <w:ind w:left="6509" w:hanging="207"/>
      </w:pPr>
      <w:rPr>
        <w:rFonts w:hint="default"/>
      </w:rPr>
    </w:lvl>
    <w:lvl w:ilvl="8" w:tplc="14DEDCB2">
      <w:start w:val="1"/>
      <w:numFmt w:val="bullet"/>
      <w:lvlText w:val="•"/>
      <w:lvlJc w:val="left"/>
      <w:pPr>
        <w:ind w:left="7366" w:hanging="20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215C3"/>
    <w:rsid w:val="000C7D0B"/>
    <w:rsid w:val="00135662"/>
    <w:rsid w:val="00180864"/>
    <w:rsid w:val="001F477F"/>
    <w:rsid w:val="0020364E"/>
    <w:rsid w:val="002201B8"/>
    <w:rsid w:val="0024049E"/>
    <w:rsid w:val="004D7D34"/>
    <w:rsid w:val="005A4371"/>
    <w:rsid w:val="006E7E73"/>
    <w:rsid w:val="00785A90"/>
    <w:rsid w:val="007F24AE"/>
    <w:rsid w:val="00841AAA"/>
    <w:rsid w:val="00954A1E"/>
    <w:rsid w:val="009A6C13"/>
    <w:rsid w:val="009B4675"/>
    <w:rsid w:val="00A32F34"/>
    <w:rsid w:val="00BA198D"/>
    <w:rsid w:val="00C56E8E"/>
    <w:rsid w:val="00C92285"/>
    <w:rsid w:val="00CE17AD"/>
    <w:rsid w:val="00D175EA"/>
    <w:rsid w:val="00D215C3"/>
    <w:rsid w:val="00E742BE"/>
    <w:rsid w:val="00F25E2E"/>
    <w:rsid w:val="00F72F80"/>
    <w:rsid w:val="00F73023"/>
    <w:rsid w:val="00FC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7D0B"/>
  </w:style>
  <w:style w:type="paragraph" w:styleId="Heading1">
    <w:name w:val="heading 1"/>
    <w:basedOn w:val="Normal"/>
    <w:uiPriority w:val="1"/>
    <w:qFormat/>
    <w:rsid w:val="000C7D0B"/>
    <w:pPr>
      <w:ind w:left="119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C7D0B"/>
    <w:pPr>
      <w:spacing w:before="11"/>
      <w:ind w:left="805" w:hanging="34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0C7D0B"/>
  </w:style>
  <w:style w:type="paragraph" w:customStyle="1" w:styleId="TableParagraph">
    <w:name w:val="Table Paragraph"/>
    <w:basedOn w:val="Normal"/>
    <w:uiPriority w:val="1"/>
    <w:qFormat/>
    <w:rsid w:val="000C7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805" w:hanging="34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Pardeeville Area School District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 Knitt</dc:creator>
  <cp:lastModifiedBy>SCLS</cp:lastModifiedBy>
  <cp:revision>21</cp:revision>
  <cp:lastPrinted>2015-07-14T15:43:00Z</cp:lastPrinted>
  <dcterms:created xsi:type="dcterms:W3CDTF">2015-06-16T22:11:00Z</dcterms:created>
  <dcterms:modified xsi:type="dcterms:W3CDTF">2015-07-30T15:49:00Z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2015-04-20T00:00:00Z</vt:filetime>
  </property>
  <property fmtid="{D5CDD505-2E9C-101B-9397-08002B2CF9AE}" pid="3" name="LastSaved">
    <vt:filetime>2015-04-20T00:00:00Z</vt:filetime>
  </property>
</Properties>
</file>